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A4" w:rsidRDefault="00F766C7">
      <w:pPr>
        <w:ind w:left="-426" w:hanging="564"/>
        <w:rPr>
          <w:rFonts w:ascii="Arial" w:eastAsia="Arial" w:hAnsi="Arial" w:cs="Arial"/>
          <w:color w:val="1F497D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7627943" cy="1038501"/>
            <wp:effectExtent l="0" t="0" r="0" b="0"/>
            <wp:docPr id="3" name="image3.png" descr="New Picture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New Picture (1)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7943" cy="1038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-622299</wp:posOffset>
                </wp:positionH>
                <wp:positionV relativeFrom="paragraph">
                  <wp:posOffset>1016000</wp:posOffset>
                </wp:positionV>
                <wp:extent cx="7568565" cy="41529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6480" y="3577118"/>
                          <a:ext cx="7559040" cy="40576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778A4" w:rsidRDefault="00F766C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>ПРЕСС-РЕЛИЗ</w:t>
                            </w:r>
                          </w:p>
                          <w:p w:rsidR="002778A4" w:rsidRDefault="002778A4">
                            <w:pPr>
                              <w:ind w:left="-630" w:right="190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-49pt;margin-top:80pt;width:595.95pt;height:32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" fillcolor="navy" stroked="f">
                <v:textbox inset="7pt,3pt,7pt,3pt">
                  <w:txbxContent>
                    <w:p w:rsidR="002778A4" w:rsidRDefault="00F766C7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</w:rPr>
                        <w:t>ПРЕСС-РЕЛИЗ</w:t>
                      </w:r>
                    </w:p>
                    <w:p w:rsidR="002778A4" w:rsidRDefault="002778A4">
                      <w:pPr>
                        <w:ind w:left="-630" w:right="1901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778A4" w:rsidRDefault="002778A4">
      <w:pPr>
        <w:rPr>
          <w:rFonts w:ascii="Arial" w:eastAsia="Arial" w:hAnsi="Arial" w:cs="Arial"/>
          <w:color w:val="1F497D"/>
          <w:sz w:val="20"/>
          <w:szCs w:val="20"/>
        </w:rPr>
      </w:pPr>
    </w:p>
    <w:p w:rsidR="002778A4" w:rsidRDefault="002778A4">
      <w:pPr>
        <w:rPr>
          <w:rFonts w:ascii="Arial" w:eastAsia="Arial" w:hAnsi="Arial" w:cs="Arial"/>
          <w:color w:val="1F497D"/>
          <w:sz w:val="20"/>
          <w:szCs w:val="20"/>
        </w:rPr>
      </w:pPr>
    </w:p>
    <w:p w:rsidR="002778A4" w:rsidRDefault="002778A4">
      <w:pPr>
        <w:ind w:left="-426" w:firstLine="426"/>
        <w:rPr>
          <w:color w:val="1F497D"/>
          <w:sz w:val="20"/>
          <w:szCs w:val="20"/>
        </w:rPr>
      </w:pPr>
    </w:p>
    <w:p w:rsidR="002778A4" w:rsidRDefault="002778A4">
      <w:pPr>
        <w:jc w:val="center"/>
        <w:rPr>
          <w:rFonts w:ascii="Arial Narrow" w:eastAsia="Arial Narrow" w:hAnsi="Arial Narrow" w:cs="Arial Narrow"/>
          <w:b/>
        </w:rPr>
      </w:pPr>
    </w:p>
    <w:p w:rsidR="002778A4" w:rsidRDefault="00F97110" w:rsidP="000216A4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КРУГЛЫЙ СТОЛ </w:t>
      </w:r>
      <w:r>
        <w:rPr>
          <w:rFonts w:ascii="Arial Narrow" w:eastAsia="Arial Narrow" w:hAnsi="Arial Narrow" w:cs="Arial Narrow"/>
          <w:b/>
        </w:rPr>
        <w:br/>
      </w:r>
      <w:r w:rsidR="00AC1059">
        <w:rPr>
          <w:rFonts w:ascii="Arial Narrow" w:eastAsia="Arial Narrow" w:hAnsi="Arial Narrow" w:cs="Arial Narrow"/>
          <w:b/>
        </w:rPr>
        <w:t>«</w:t>
      </w:r>
      <w:r>
        <w:rPr>
          <w:rFonts w:ascii="Arial Narrow" w:eastAsia="Arial Narrow" w:hAnsi="Arial Narrow" w:cs="Arial Narrow"/>
          <w:b/>
        </w:rPr>
        <w:t>ОБСУЖДЕНИЕ</w:t>
      </w:r>
      <w:r w:rsidR="000216A4" w:rsidRPr="000216A4">
        <w:rPr>
          <w:rFonts w:ascii="Arial Narrow" w:eastAsia="Arial Narrow" w:hAnsi="Arial Narrow" w:cs="Arial Narrow"/>
          <w:b/>
        </w:rPr>
        <w:t xml:space="preserve"> МЕТОДОЛОГИИ ОБЩЕСТВЕННОГО МОНИТОРИНГА ПРАВ ЧЕЛОВЕКА</w:t>
      </w:r>
      <w:r w:rsidR="00AC1059">
        <w:rPr>
          <w:rFonts w:ascii="Arial Narrow" w:eastAsia="Arial Narrow" w:hAnsi="Arial Narrow" w:cs="Arial Narrow"/>
          <w:b/>
        </w:rPr>
        <w:t>»</w:t>
      </w:r>
      <w:r w:rsidR="00AC1059">
        <w:rPr>
          <w:rFonts w:ascii="Arial Narrow" w:eastAsia="Arial Narrow" w:hAnsi="Arial Narrow" w:cs="Arial Narrow"/>
          <w:b/>
        </w:rPr>
        <w:br/>
      </w:r>
    </w:p>
    <w:p w:rsidR="002778A4" w:rsidRDefault="00F766C7">
      <w:pPr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Дата</w:t>
      </w:r>
      <w:r>
        <w:rPr>
          <w:rFonts w:ascii="Arial Narrow" w:eastAsia="Arial Narrow" w:hAnsi="Arial Narrow" w:cs="Arial Narrow"/>
        </w:rPr>
        <w:t>: 24.01.2024</w:t>
      </w:r>
    </w:p>
    <w:p w:rsidR="002778A4" w:rsidRDefault="00F766C7">
      <w:pPr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Место проведения</w:t>
      </w:r>
      <w:r>
        <w:rPr>
          <w:rFonts w:ascii="Arial Narrow" w:eastAsia="Arial Narrow" w:hAnsi="Arial Narrow" w:cs="Arial Narrow"/>
        </w:rPr>
        <w:t xml:space="preserve">: г. Бишкек, </w:t>
      </w:r>
    </w:p>
    <w:p w:rsidR="002778A4" w:rsidRDefault="00F766C7">
      <w:pPr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Парк отель, </w:t>
      </w:r>
      <w:proofErr w:type="spellStart"/>
      <w:r>
        <w:rPr>
          <w:rFonts w:ascii="Arial Narrow" w:eastAsia="Arial Narrow" w:hAnsi="Arial Narrow" w:cs="Arial Narrow"/>
        </w:rPr>
        <w:t>ул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Орозбекова</w:t>
      </w:r>
      <w:proofErr w:type="spellEnd"/>
      <w:r>
        <w:rPr>
          <w:rFonts w:ascii="Arial Narrow" w:eastAsia="Arial Narrow" w:hAnsi="Arial Narrow" w:cs="Arial Narrow"/>
        </w:rPr>
        <w:t xml:space="preserve"> 87</w:t>
      </w:r>
    </w:p>
    <w:p w:rsidR="002778A4" w:rsidRDefault="00F766C7">
      <w:pPr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Время</w:t>
      </w:r>
      <w:r>
        <w:rPr>
          <w:rFonts w:ascii="Arial Narrow" w:eastAsia="Arial Narrow" w:hAnsi="Arial Narrow" w:cs="Arial Narrow"/>
        </w:rPr>
        <w:t>: с 09:00-14:00</w:t>
      </w:r>
    </w:p>
    <w:p w:rsidR="002778A4" w:rsidRDefault="002778A4">
      <w:pPr>
        <w:rPr>
          <w:rFonts w:ascii="Arial Narrow" w:eastAsia="Arial Narrow" w:hAnsi="Arial Narrow" w:cs="Arial Narrow"/>
        </w:rPr>
      </w:pPr>
    </w:p>
    <w:p w:rsidR="00F97110" w:rsidRDefault="00F766C7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В рамках Финансируемого Европейским Союзом проекта "Мониторинг юстиции – усиление гражданского общества в продвижении прав человека в Кыргызста</w:t>
      </w:r>
      <w:r w:rsidR="00F97110">
        <w:rPr>
          <w:rFonts w:ascii="Arial Narrow" w:eastAsia="Arial Narrow" w:hAnsi="Arial Narrow" w:cs="Arial Narrow"/>
        </w:rPr>
        <w:t xml:space="preserve">не", </w:t>
      </w:r>
      <w:r w:rsidR="006E4091">
        <w:rPr>
          <w:rFonts w:ascii="Arial Narrow" w:eastAsia="Arial Narrow" w:hAnsi="Arial Narrow" w:cs="Arial Narrow"/>
        </w:rPr>
        <w:t>в партнерстве с Институтом</w:t>
      </w:r>
      <w:r w:rsidR="006E4091" w:rsidRPr="006E4091">
        <w:rPr>
          <w:rFonts w:ascii="Arial Narrow" w:eastAsia="Arial Narrow" w:hAnsi="Arial Narrow" w:cs="Arial Narrow"/>
        </w:rPr>
        <w:t xml:space="preserve"> нормотворчества и верховенства права при Министерстве юстиции </w:t>
      </w:r>
      <w:proofErr w:type="spellStart"/>
      <w:r w:rsidR="006E4091" w:rsidRPr="006E4091">
        <w:rPr>
          <w:rFonts w:ascii="Arial Narrow" w:eastAsia="Arial Narrow" w:hAnsi="Arial Narrow" w:cs="Arial Narrow"/>
        </w:rPr>
        <w:t>Кыргызской</w:t>
      </w:r>
      <w:proofErr w:type="spellEnd"/>
      <w:r w:rsidR="006E4091" w:rsidRPr="006E4091">
        <w:rPr>
          <w:rFonts w:ascii="Arial Narrow" w:eastAsia="Arial Narrow" w:hAnsi="Arial Narrow" w:cs="Arial Narrow"/>
        </w:rPr>
        <w:t xml:space="preserve"> Республики</w:t>
      </w:r>
      <w:r w:rsidR="006E4091">
        <w:rPr>
          <w:rFonts w:ascii="Arial Narrow" w:eastAsia="Arial Narrow" w:hAnsi="Arial Narrow" w:cs="Arial Narrow"/>
        </w:rPr>
        <w:t xml:space="preserve"> </w:t>
      </w:r>
      <w:r w:rsidR="00F97110">
        <w:rPr>
          <w:rFonts w:ascii="Arial Narrow" w:eastAsia="Arial Narrow" w:hAnsi="Arial Narrow" w:cs="Arial Narrow"/>
        </w:rPr>
        <w:t>проводится Круглый стол «Обсуждение</w:t>
      </w:r>
      <w:r>
        <w:rPr>
          <w:rFonts w:ascii="Arial Narrow" w:eastAsia="Arial Narrow" w:hAnsi="Arial Narrow" w:cs="Arial Narrow"/>
        </w:rPr>
        <w:t xml:space="preserve"> методологии </w:t>
      </w:r>
      <w:r w:rsidR="000216A4">
        <w:rPr>
          <w:rFonts w:ascii="Arial Narrow" w:eastAsia="Arial Narrow" w:hAnsi="Arial Narrow" w:cs="Arial Narrow"/>
        </w:rPr>
        <w:t xml:space="preserve">общественного </w:t>
      </w:r>
      <w:r>
        <w:rPr>
          <w:rFonts w:ascii="Arial Narrow" w:eastAsia="Arial Narrow" w:hAnsi="Arial Narrow" w:cs="Arial Narrow"/>
        </w:rPr>
        <w:t>мониторинга прав человека</w:t>
      </w:r>
      <w:r w:rsidR="00F97110">
        <w:rPr>
          <w:rFonts w:ascii="Arial Narrow" w:eastAsia="Arial Narrow" w:hAnsi="Arial Narrow" w:cs="Arial Narrow"/>
        </w:rPr>
        <w:t>»</w:t>
      </w:r>
      <w:r>
        <w:rPr>
          <w:rFonts w:ascii="Arial Narrow" w:eastAsia="Arial Narrow" w:hAnsi="Arial Narrow" w:cs="Arial Narrow"/>
        </w:rPr>
        <w:t xml:space="preserve">. </w:t>
      </w:r>
    </w:p>
    <w:p w:rsidR="002778A4" w:rsidRDefault="00F766C7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Мероприятие ориентировано на всесторонний анализ и обмен опытом в области мониторинга, поиска наилучших практик и разработки стратегий для более эффективного общественного участия и взаим</w:t>
      </w:r>
      <w:r w:rsidR="000216A4">
        <w:rPr>
          <w:rFonts w:ascii="Arial Narrow" w:eastAsia="Arial Narrow" w:hAnsi="Arial Narrow" w:cs="Arial Narrow"/>
        </w:rPr>
        <w:t xml:space="preserve">одействия различных сторон для обеспечения </w:t>
      </w:r>
      <w:r>
        <w:rPr>
          <w:rFonts w:ascii="Arial Narrow" w:eastAsia="Arial Narrow" w:hAnsi="Arial Narrow" w:cs="Arial Narrow"/>
        </w:rPr>
        <w:t>прав человека.</w:t>
      </w:r>
    </w:p>
    <w:p w:rsidR="002778A4" w:rsidRDefault="00F766C7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Целью проведения Круглого стола является формирование </w:t>
      </w:r>
      <w:proofErr w:type="spellStart"/>
      <w:r>
        <w:rPr>
          <w:rFonts w:ascii="Arial Narrow" w:eastAsia="Arial Narrow" w:hAnsi="Arial Narrow" w:cs="Arial Narrow"/>
        </w:rPr>
        <w:t>межсекторального</w:t>
      </w:r>
      <w:proofErr w:type="spellEnd"/>
      <w:r>
        <w:rPr>
          <w:rFonts w:ascii="Arial Narrow" w:eastAsia="Arial Narrow" w:hAnsi="Arial Narrow" w:cs="Arial Narrow"/>
        </w:rPr>
        <w:t>, экспертного диалога о современных вы</w:t>
      </w:r>
      <w:r w:rsidR="000216A4">
        <w:rPr>
          <w:rFonts w:ascii="Arial Narrow" w:eastAsia="Arial Narrow" w:hAnsi="Arial Narrow" w:cs="Arial Narrow"/>
        </w:rPr>
        <w:t xml:space="preserve">зовах и перспективах в области </w:t>
      </w:r>
      <w:r>
        <w:rPr>
          <w:rFonts w:ascii="Arial Narrow" w:eastAsia="Arial Narrow" w:hAnsi="Arial Narrow" w:cs="Arial Narrow"/>
        </w:rPr>
        <w:t>мониторинга прав человека с фокусом на гендерное равенство, экологические права и права на защиту персональных данных в Кыргызстане, с учетом международного опыта.</w:t>
      </w:r>
    </w:p>
    <w:p w:rsidR="002778A4" w:rsidRDefault="00F766C7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В работе Круглого стола примут участие представители профильных государственных органов: эксперты Министерства Юстиции, Института законотворчества при Министерстве Юстиции, представители Верховного Суда КР, правозащитные организации, организации гражданского общества, юристы и адвокаты.</w:t>
      </w:r>
    </w:p>
    <w:p w:rsidR="002778A4" w:rsidRDefault="00F766C7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В рамках Круглого стола будут рассмотрены следующие темы: </w:t>
      </w:r>
    </w:p>
    <w:p w:rsidR="002778A4" w:rsidRDefault="00F76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i/>
          <w:color w:val="000000"/>
        </w:rPr>
        <w:t>Международный опыт проведения общественного мониторинга</w:t>
      </w:r>
      <w:r>
        <w:rPr>
          <w:rFonts w:ascii="Arial Narrow" w:eastAsia="Arial Narrow" w:hAnsi="Arial Narrow" w:cs="Arial Narrow"/>
          <w:color w:val="000000"/>
        </w:rPr>
        <w:t xml:space="preserve"> - Изучение и обсуждение мирового опыта в области общественного мониторинга прав человека, выявление передовых методов и инновационных подходов.</w:t>
      </w:r>
    </w:p>
    <w:p w:rsidR="002778A4" w:rsidRDefault="00F76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i/>
          <w:color w:val="000000"/>
        </w:rPr>
        <w:t>Исторические рамки общественного мониторинга прав человека в Центральной Азии и Кыргызстане</w:t>
      </w:r>
      <w:r>
        <w:rPr>
          <w:rFonts w:ascii="Arial Narrow" w:eastAsia="Arial Narrow" w:hAnsi="Arial Narrow" w:cs="Arial Narrow"/>
          <w:color w:val="000000"/>
        </w:rPr>
        <w:t xml:space="preserve"> - </w:t>
      </w:r>
      <w:r>
        <w:rPr>
          <w:rFonts w:ascii="Arial Narrow" w:eastAsia="Arial Narrow" w:hAnsi="Arial Narrow" w:cs="Arial Narrow"/>
        </w:rPr>
        <w:t>Анализ</w:t>
      </w:r>
      <w:r>
        <w:rPr>
          <w:rFonts w:ascii="Arial Narrow" w:eastAsia="Arial Narrow" w:hAnsi="Arial Narrow" w:cs="Arial Narrow"/>
          <w:color w:val="000000"/>
        </w:rPr>
        <w:t xml:space="preserve"> исторических рамок общественного мониторинга в Центральной Азии и Кыргызстане для лучшего понимания влияния прошлого на современные практики.</w:t>
      </w:r>
    </w:p>
    <w:p w:rsidR="002778A4" w:rsidRDefault="00F76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Arial Narrow" w:eastAsia="Arial Narrow" w:hAnsi="Arial Narrow" w:cs="Arial Narrow"/>
          <w:b/>
          <w:i/>
          <w:color w:val="000000"/>
        </w:rPr>
        <w:t xml:space="preserve">Институциональное взаимодействие гражданского общества и государства в форматах общественного мониторинга - </w:t>
      </w:r>
      <w:r>
        <w:rPr>
          <w:rFonts w:ascii="Arial Narrow" w:eastAsia="Arial Narrow" w:hAnsi="Arial Narrow" w:cs="Arial Narrow"/>
        </w:rPr>
        <w:t>Обзор</w:t>
      </w:r>
      <w:r>
        <w:rPr>
          <w:rFonts w:ascii="Arial Narrow" w:eastAsia="Arial Narrow" w:hAnsi="Arial Narrow" w:cs="Arial Narrow"/>
          <w:color w:val="000000"/>
        </w:rPr>
        <w:t xml:space="preserve"> инструмент</w:t>
      </w:r>
      <w:r>
        <w:rPr>
          <w:rFonts w:ascii="Arial Narrow" w:eastAsia="Arial Narrow" w:hAnsi="Arial Narrow" w:cs="Arial Narrow"/>
        </w:rPr>
        <w:t>ов</w:t>
      </w:r>
      <w:r>
        <w:rPr>
          <w:rFonts w:ascii="Arial Narrow" w:eastAsia="Arial Narrow" w:hAnsi="Arial Narrow" w:cs="Arial Narrow"/>
          <w:color w:val="000000"/>
        </w:rPr>
        <w:t xml:space="preserve"> и алгоритм</w:t>
      </w:r>
      <w:r>
        <w:rPr>
          <w:rFonts w:ascii="Arial Narrow" w:eastAsia="Arial Narrow" w:hAnsi="Arial Narrow" w:cs="Arial Narrow"/>
        </w:rPr>
        <w:t>ов</w:t>
      </w:r>
      <w:r>
        <w:rPr>
          <w:rFonts w:ascii="Arial Narrow" w:eastAsia="Arial Narrow" w:hAnsi="Arial Narrow" w:cs="Arial Narrow"/>
          <w:color w:val="000000"/>
        </w:rPr>
        <w:t xml:space="preserve"> эффективного взаимодействия гражданского общества и государства</w:t>
      </w:r>
      <w:r>
        <w:rPr>
          <w:rFonts w:ascii="Arial Narrow" w:eastAsia="Arial Narrow" w:hAnsi="Arial Narrow" w:cs="Arial Narrow"/>
        </w:rPr>
        <w:t xml:space="preserve"> в организации</w:t>
      </w:r>
      <w:r>
        <w:rPr>
          <w:rFonts w:ascii="Arial Narrow" w:eastAsia="Arial Narrow" w:hAnsi="Arial Narrow" w:cs="Arial Narrow"/>
          <w:color w:val="000000"/>
        </w:rPr>
        <w:t xml:space="preserve"> процессов общественного мониторинга.</w:t>
      </w:r>
    </w:p>
    <w:p w:rsidR="002778A4" w:rsidRDefault="00F76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i/>
          <w:color w:val="000000"/>
        </w:rPr>
        <w:t>Мониторинг НПА государственных органов власти</w:t>
      </w:r>
      <w:r>
        <w:rPr>
          <w:rFonts w:ascii="Arial Narrow" w:eastAsia="Arial Narrow" w:hAnsi="Arial Narrow" w:cs="Arial Narrow"/>
          <w:color w:val="000000"/>
        </w:rPr>
        <w:t xml:space="preserve"> - </w:t>
      </w:r>
      <w:r>
        <w:rPr>
          <w:rFonts w:ascii="Arial Narrow" w:eastAsia="Arial Narrow" w:hAnsi="Arial Narrow" w:cs="Arial Narrow"/>
        </w:rPr>
        <w:t>Представление</w:t>
      </w:r>
      <w:r>
        <w:rPr>
          <w:rFonts w:ascii="Arial Narrow" w:eastAsia="Arial Narrow" w:hAnsi="Arial Narrow" w:cs="Arial Narrow"/>
          <w:color w:val="000000"/>
        </w:rPr>
        <w:t xml:space="preserve"> вопрос</w:t>
      </w:r>
      <w:r>
        <w:rPr>
          <w:rFonts w:ascii="Arial Narrow" w:eastAsia="Arial Narrow" w:hAnsi="Arial Narrow" w:cs="Arial Narrow"/>
        </w:rPr>
        <w:t>ов</w:t>
      </w:r>
      <w:r>
        <w:rPr>
          <w:rFonts w:ascii="Arial Narrow" w:eastAsia="Arial Narrow" w:hAnsi="Arial Narrow" w:cs="Arial Narrow"/>
          <w:color w:val="000000"/>
        </w:rPr>
        <w:t>, связанны</w:t>
      </w:r>
      <w:r>
        <w:rPr>
          <w:rFonts w:ascii="Arial Narrow" w:eastAsia="Arial Narrow" w:hAnsi="Arial Narrow" w:cs="Arial Narrow"/>
        </w:rPr>
        <w:t>х</w:t>
      </w:r>
      <w:r>
        <w:rPr>
          <w:rFonts w:ascii="Arial Narrow" w:eastAsia="Arial Narrow" w:hAnsi="Arial Narrow" w:cs="Arial Narrow"/>
          <w:color w:val="000000"/>
        </w:rPr>
        <w:t xml:space="preserve"> с мониторингом правовых актов, принимаемых органами государственной власти.</w:t>
      </w:r>
    </w:p>
    <w:p w:rsidR="002778A4" w:rsidRDefault="00F76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bookmarkStart w:id="0" w:name="_heading=h.30j0zll" w:colFirst="0" w:colLast="0"/>
      <w:bookmarkEnd w:id="0"/>
      <w:r>
        <w:rPr>
          <w:rFonts w:ascii="Arial Narrow" w:eastAsia="Arial Narrow" w:hAnsi="Arial Narrow" w:cs="Arial Narrow"/>
          <w:b/>
          <w:i/>
          <w:color w:val="000000"/>
        </w:rPr>
        <w:t xml:space="preserve">Национальная сеть мониторинга и оценки в Кыргызстане - </w:t>
      </w:r>
      <w:r>
        <w:rPr>
          <w:rFonts w:ascii="Arial Narrow" w:eastAsia="Arial Narrow" w:hAnsi="Arial Narrow" w:cs="Arial Narrow"/>
        </w:rPr>
        <w:t>Структура</w:t>
      </w:r>
      <w:r>
        <w:rPr>
          <w:rFonts w:ascii="Arial Narrow" w:eastAsia="Arial Narrow" w:hAnsi="Arial Narrow" w:cs="Arial Narrow"/>
          <w:color w:val="000000"/>
        </w:rPr>
        <w:t xml:space="preserve"> методологии проведения мониторинга прав человека с акцентом на </w:t>
      </w:r>
      <w:r>
        <w:rPr>
          <w:rFonts w:ascii="Arial Narrow" w:eastAsia="Arial Narrow" w:hAnsi="Arial Narrow" w:cs="Arial Narrow"/>
        </w:rPr>
        <w:t>региональные специфики</w:t>
      </w:r>
      <w:r>
        <w:rPr>
          <w:rFonts w:ascii="Arial Narrow" w:eastAsia="Arial Narrow" w:hAnsi="Arial Narrow" w:cs="Arial Narrow"/>
          <w:color w:val="000000"/>
        </w:rPr>
        <w:t>.</w:t>
      </w:r>
    </w:p>
    <w:p w:rsidR="002778A4" w:rsidRDefault="00F76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i/>
          <w:color w:val="000000"/>
        </w:rPr>
        <w:t>Общественный мониторинг прав человека по трем направлениям: гендерное равенство, экологические права, неприкосновенность частной жизни и защита персональных данных</w:t>
      </w:r>
      <w:r>
        <w:rPr>
          <w:rFonts w:ascii="Arial Narrow" w:eastAsia="Arial Narrow" w:hAnsi="Arial Narrow" w:cs="Arial Narrow"/>
          <w:color w:val="000000"/>
        </w:rPr>
        <w:t xml:space="preserve"> -  </w:t>
      </w:r>
      <w:r>
        <w:rPr>
          <w:rFonts w:ascii="Arial Narrow" w:eastAsia="Arial Narrow" w:hAnsi="Arial Narrow" w:cs="Arial Narrow"/>
        </w:rPr>
        <w:t>Опыт разработки</w:t>
      </w:r>
      <w:r>
        <w:rPr>
          <w:rFonts w:ascii="Arial Narrow" w:eastAsia="Arial Narrow" w:hAnsi="Arial Narrow" w:cs="Arial Narrow"/>
          <w:color w:val="000000"/>
        </w:rPr>
        <w:t xml:space="preserve"> методологи</w:t>
      </w:r>
      <w:r>
        <w:rPr>
          <w:rFonts w:ascii="Arial Narrow" w:eastAsia="Arial Narrow" w:hAnsi="Arial Narrow" w:cs="Arial Narrow"/>
        </w:rPr>
        <w:t>и</w:t>
      </w:r>
      <w:r>
        <w:rPr>
          <w:rFonts w:ascii="Arial Narrow" w:eastAsia="Arial Narrow" w:hAnsi="Arial Narrow" w:cs="Arial Narrow"/>
          <w:color w:val="000000"/>
        </w:rPr>
        <w:t xml:space="preserve"> общественного мониторинга прав человека по трем ключевым направлениям. </w:t>
      </w:r>
    </w:p>
    <w:p w:rsidR="002778A4" w:rsidRDefault="002778A4">
      <w:pPr>
        <w:jc w:val="both"/>
        <w:rPr>
          <w:rFonts w:ascii="Arial Narrow" w:eastAsia="Arial Narrow" w:hAnsi="Arial Narrow" w:cs="Arial Narrow"/>
        </w:rPr>
      </w:pPr>
    </w:p>
    <w:p w:rsidR="002778A4" w:rsidRDefault="00F766C7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На основе результатов обсуждений, предложенных рекомендаций и определенных приоритетов, участники Круглого стола совместно с командой проекта разработают эффективный план будущих мероприятий. В частности, дальнейшее совершенствование методологии мониторинга с активным включением представителей гражданского общества, а также расширение обсуждений на региональном уровне через проведение дополнительных Круглых столов и обучающих мероприятий.</w:t>
      </w:r>
    </w:p>
    <w:p w:rsidR="002778A4" w:rsidRDefault="00F766C7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Данные шаги направлены на создание более эффективной системы общественного мониторинга прав человека в Кыргызстане (в трех сферах гендерное равенство, экологические права, неприкосновенность частной жизни и защита персональных данных), способствуя укреплению правозащитных инициатив и </w:t>
      </w:r>
      <w:r>
        <w:rPr>
          <w:rFonts w:ascii="Arial Narrow" w:eastAsia="Arial Narrow" w:hAnsi="Arial Narrow" w:cs="Arial Narrow"/>
        </w:rPr>
        <w:lastRenderedPageBreak/>
        <w:t>обеспечению более справедливого общества. Создание платформы для развития взаимодействия между участниками и разносторонний обмен опытом послужат важным фактором в достижении этих целей.</w:t>
      </w:r>
    </w:p>
    <w:p w:rsidR="002778A4" w:rsidRDefault="002778A4">
      <w:pPr>
        <w:rPr>
          <w:rFonts w:ascii="Arial Narrow" w:eastAsia="Arial Narrow" w:hAnsi="Arial Narrow" w:cs="Arial Narrow"/>
        </w:rPr>
      </w:pPr>
    </w:p>
    <w:p w:rsidR="002778A4" w:rsidRDefault="00F766C7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Желающим получить дополнительную информацию можно связаться по электронной почте </w:t>
      </w:r>
      <w:hyperlink r:id="rId7">
        <w:r>
          <w:rPr>
            <w:rFonts w:ascii="Arial Narrow" w:eastAsia="Arial Narrow" w:hAnsi="Arial Narrow" w:cs="Arial Narrow"/>
            <w:color w:val="0000FF"/>
            <w:u w:val="single"/>
          </w:rPr>
          <w:t>kgz.justice.project@gmail.com</w:t>
        </w:r>
      </w:hyperlink>
      <w:r>
        <w:rPr>
          <w:rFonts w:ascii="Arial Narrow" w:eastAsia="Arial Narrow" w:hAnsi="Arial Narrow" w:cs="Arial Narrow"/>
        </w:rPr>
        <w:t xml:space="preserve"> </w:t>
      </w:r>
    </w:p>
    <w:p w:rsidR="002778A4" w:rsidRDefault="00F766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83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____________</w:t>
      </w:r>
    </w:p>
    <w:p w:rsidR="002778A4" w:rsidRDefault="00F766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83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color w:val="222222"/>
          <w:sz w:val="20"/>
          <w:szCs w:val="20"/>
        </w:rPr>
        <w:t>Фейсбук:</w:t>
      </w:r>
      <w:hyperlink r:id="rId8">
        <w:r>
          <w:rPr>
            <w:rFonts w:ascii="Arial Narrow" w:eastAsia="Arial Narrow" w:hAnsi="Arial Narrow" w:cs="Arial Narrow"/>
            <w:color w:val="0000FF"/>
            <w:sz w:val="20"/>
            <w:szCs w:val="20"/>
            <w:u w:val="single"/>
          </w:rPr>
          <w:t>https</w:t>
        </w:r>
        <w:proofErr w:type="spellEnd"/>
        <w:r>
          <w:rPr>
            <w:rFonts w:ascii="Arial Narrow" w:eastAsia="Arial Narrow" w:hAnsi="Arial Narrow" w:cs="Arial Narrow"/>
            <w:color w:val="0000FF"/>
            <w:sz w:val="20"/>
            <w:szCs w:val="20"/>
            <w:u w:val="single"/>
          </w:rPr>
          <w:t>://www.facebook.com/MonitoringForJustice/</w:t>
        </w:r>
      </w:hyperlink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2778A4" w:rsidRDefault="00F766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83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color w:val="222222"/>
          <w:sz w:val="20"/>
          <w:szCs w:val="20"/>
        </w:rPr>
        <w:t>Инстаграм</w:t>
      </w:r>
      <w:proofErr w:type="spellEnd"/>
      <w:r>
        <w:rPr>
          <w:rFonts w:ascii="Arial Narrow" w:eastAsia="Arial Narrow" w:hAnsi="Arial Narrow" w:cs="Arial Narrow"/>
          <w:color w:val="222222"/>
          <w:sz w:val="20"/>
          <w:szCs w:val="20"/>
        </w:rPr>
        <w:t>: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hyperlink r:id="rId9">
        <w:r>
          <w:rPr>
            <w:rFonts w:ascii="Arial Narrow" w:eastAsia="Arial Narrow" w:hAnsi="Arial Narrow" w:cs="Arial Narrow"/>
            <w:color w:val="0000FF"/>
            <w:sz w:val="20"/>
            <w:szCs w:val="20"/>
            <w:u w:val="single"/>
          </w:rPr>
          <w:t>https://instagram.com/monitoringforjustice?igshid=NzZlODBkYWE4Ng</w:t>
        </w:r>
      </w:hyperlink>
      <w:r>
        <w:rPr>
          <w:rFonts w:ascii="Arial Narrow" w:eastAsia="Arial Narrow" w:hAnsi="Arial Narrow" w:cs="Arial Narrow"/>
          <w:sz w:val="20"/>
          <w:szCs w:val="20"/>
        </w:rPr>
        <w:t xml:space="preserve">== </w:t>
      </w:r>
    </w:p>
    <w:p w:rsidR="002778A4" w:rsidRDefault="00F766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83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Твиттер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: </w:t>
      </w:r>
      <w:hyperlink r:id="rId10">
        <w:r>
          <w:rPr>
            <w:rFonts w:ascii="Arial Narrow" w:eastAsia="Arial Narrow" w:hAnsi="Arial Narrow" w:cs="Arial Narrow"/>
            <w:color w:val="0000FF"/>
            <w:sz w:val="20"/>
            <w:szCs w:val="20"/>
            <w:u w:val="single"/>
          </w:rPr>
          <w:t>https://twitter.com/biomteam</w:t>
        </w:r>
      </w:hyperlink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2778A4" w:rsidRDefault="002778A4">
      <w:pPr>
        <w:shd w:val="clear" w:color="auto" w:fill="FFFFFF"/>
        <w:ind w:right="283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2778A4" w:rsidRDefault="00F766C7">
      <w:pPr>
        <w:ind w:right="283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000000"/>
          <w:sz w:val="16"/>
          <w:szCs w:val="16"/>
        </w:rPr>
        <w:t>Для журналистов предусмотрен пресс-пакет с информационными и презентационными материалами.</w:t>
      </w:r>
    </w:p>
    <w:p w:rsidR="002778A4" w:rsidRDefault="00F766C7">
      <w:pPr>
        <w:shd w:val="clear" w:color="auto" w:fill="FFFFFF"/>
        <w:ind w:right="283"/>
        <w:jc w:val="both"/>
        <w:rPr>
          <w:rFonts w:ascii="Arial Narrow" w:eastAsia="Arial Narrow" w:hAnsi="Arial Narrow" w:cs="Arial Narrow"/>
          <w:sz w:val="16"/>
          <w:szCs w:val="16"/>
          <w:highlight w:val="white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>Контакты для прессы телефон: +</w:t>
      </w:r>
      <w:r>
        <w:rPr>
          <w:rFonts w:ascii="Arial Narrow" w:eastAsia="Arial Narrow" w:hAnsi="Arial Narrow" w:cs="Arial Narrow"/>
          <w:sz w:val="16"/>
          <w:szCs w:val="16"/>
        </w:rPr>
        <w:t xml:space="preserve">996771286605 </w:t>
      </w:r>
      <w:r>
        <w:rPr>
          <w:rFonts w:ascii="Arial Narrow" w:eastAsia="Arial Narrow" w:hAnsi="Arial Narrow" w:cs="Arial Narrow"/>
          <w:sz w:val="16"/>
          <w:szCs w:val="16"/>
          <w:highlight w:val="white"/>
        </w:rPr>
        <w:t xml:space="preserve">Улан Уметов </w:t>
      </w:r>
      <w:hyperlink r:id="rId11">
        <w:r>
          <w:rPr>
            <w:rFonts w:ascii="Arial Narrow" w:eastAsia="Arial Narrow" w:hAnsi="Arial Narrow" w:cs="Arial Narrow"/>
            <w:color w:val="1155CC"/>
            <w:sz w:val="16"/>
            <w:szCs w:val="16"/>
            <w:highlight w:val="white"/>
            <w:u w:val="single"/>
          </w:rPr>
          <w:t>ulanumetov01@gmail.com</w:t>
        </w:r>
      </w:hyperlink>
      <w:r>
        <w:rPr>
          <w:rFonts w:ascii="Arial Narrow" w:eastAsia="Arial Narrow" w:hAnsi="Arial Narrow" w:cs="Arial Narrow"/>
          <w:sz w:val="16"/>
          <w:szCs w:val="16"/>
          <w:highlight w:val="white"/>
        </w:rPr>
        <w:t xml:space="preserve"> </w:t>
      </w:r>
    </w:p>
    <w:p w:rsidR="002778A4" w:rsidRDefault="00F766C7">
      <w:pPr>
        <w:pBdr>
          <w:bottom w:val="single" w:sz="12" w:space="1" w:color="000000"/>
        </w:pBdr>
        <w:shd w:val="clear" w:color="auto" w:fill="FFFFFF"/>
        <w:ind w:right="28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_______________________________________________________________________________________________</w:t>
      </w:r>
    </w:p>
    <w:p w:rsidR="002778A4" w:rsidRDefault="00F766C7">
      <w:pPr>
        <w:pBdr>
          <w:bottom w:val="single" w:sz="12" w:space="1" w:color="000000"/>
        </w:pBdr>
        <w:shd w:val="clear" w:color="auto" w:fill="FFFFFF"/>
        <w:ind w:right="283"/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Круглый стол организован Финансируемым Европейским Союзом проектом «Мониторинг юстиции – Укрепление гражданского общества в продвижении прав человека в Кыргызстане» направлен на усиление роли гражданского общества в мониторинге правовых реформ и защите прав человека в Кыргызстане.</w:t>
      </w:r>
    </w:p>
    <w:p w:rsidR="002778A4" w:rsidRDefault="006E4091">
      <w:pPr>
        <w:pBdr>
          <w:bottom w:val="single" w:sz="12" w:space="1" w:color="000000"/>
        </w:pBdr>
        <w:shd w:val="clear" w:color="auto" w:fill="FFFFFF"/>
        <w:ind w:right="283"/>
        <w:jc w:val="both"/>
        <w:rPr>
          <w:rFonts w:ascii="Arial Narrow" w:eastAsia="Arial Narrow" w:hAnsi="Arial Narrow" w:cs="Arial Narrow"/>
          <w:color w:val="000000"/>
          <w:sz w:val="18"/>
          <w:szCs w:val="18"/>
          <w:highlight w:val="yellow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14F5D90" wp14:editId="6CC5368D">
            <wp:simplePos x="0" y="0"/>
            <wp:positionH relativeFrom="margin">
              <wp:posOffset>4895850</wp:posOffset>
            </wp:positionH>
            <wp:positionV relativeFrom="paragraph">
              <wp:posOffset>1693545</wp:posOffset>
            </wp:positionV>
            <wp:extent cx="502920" cy="443753"/>
            <wp:effectExtent l="0" t="0" r="0" b="0"/>
            <wp:wrapNone/>
            <wp:docPr id="5" name="Рисунок 5" descr="C:\Users\ulanu\AppData\Local\Microsoft\Windows\INetCache\Content.Word\WhatsApp_Image_2024-01-18_at_11.08.56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lanu\AppData\Local\Microsoft\Windows\INetCache\Content.Word\WhatsApp_Image_2024-01-18_at_11.08.56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4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6C7">
        <w:rPr>
          <w:rFonts w:ascii="Arial Narrow" w:eastAsia="Arial Narrow" w:hAnsi="Arial Narrow" w:cs="Arial Narrow"/>
          <w:i/>
          <w:sz w:val="18"/>
          <w:szCs w:val="18"/>
        </w:rPr>
        <w:t>Проект реализуется консорциумом во главе с Фондом им. Конрада Аденауэра в сотрудничестве с Фондом Макса Планка за международный мир и верховенство права, Экологическим Движением «БИОМ» и женской ассоциацией «Алга».</w:t>
      </w:r>
    </w:p>
    <w:tbl>
      <w:tblPr>
        <w:tblStyle w:val="a5"/>
        <w:tblW w:w="101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41"/>
        <w:gridCol w:w="4140"/>
      </w:tblGrid>
      <w:tr w:rsidR="002778A4">
        <w:tc>
          <w:tcPr>
            <w:tcW w:w="6041" w:type="dxa"/>
          </w:tcPr>
          <w:p w:rsidR="002778A4" w:rsidRDefault="00F766C7">
            <w:pPr>
              <w:ind w:righ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31067276" wp14:editId="5F61F64D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33020</wp:posOffset>
                  </wp:positionV>
                  <wp:extent cx="624840" cy="350520"/>
                  <wp:effectExtent l="0" t="0" r="0" b="0"/>
                  <wp:wrapTopAndBottom distT="0" dist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35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778A4" w:rsidRDefault="00F766C7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Делегация Европейского Союза 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Кыргызской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Республике</w:t>
            </w:r>
          </w:p>
          <w:p w:rsidR="002778A4" w:rsidRDefault="00F766C7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Бульвар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Эркиндик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 21, Бизнес-центр "Орион", 5 этаж</w:t>
            </w:r>
          </w:p>
          <w:p w:rsidR="002778A4" w:rsidRDefault="00F766C7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Бишкек, 720040,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Кыргызская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Республика</w:t>
            </w:r>
          </w:p>
          <w:p w:rsidR="002778A4" w:rsidRDefault="00F766C7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Телефон: +996 312 26 10 00</w:t>
            </w:r>
          </w:p>
          <w:p w:rsidR="002778A4" w:rsidRDefault="00F766C7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Факс: +996 312 26 10 07</w:t>
            </w:r>
          </w:p>
          <w:p w:rsidR="002778A4" w:rsidRDefault="002778A4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2778A4" w:rsidRPr="00F766C7" w:rsidRDefault="00F766C7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</w:t>
            </w:r>
            <w:r w:rsidRPr="00F766C7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E-mail: </w:t>
            </w:r>
            <w:hyperlink r:id="rId14">
              <w:r w:rsidRPr="00F766C7">
                <w:rPr>
                  <w:rFonts w:ascii="Arial" w:eastAsia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 xml:space="preserve">delegation-kyrgyzstan@eeas.europa.eu </w:t>
              </w:r>
            </w:hyperlink>
            <w:r w:rsidRPr="00F766C7">
              <w:rPr>
                <w:rFonts w:ascii="Arial" w:eastAsia="Arial" w:hAnsi="Arial" w:cs="Arial"/>
                <w:color w:val="0000FF"/>
                <w:sz w:val="14"/>
                <w:szCs w:val="14"/>
                <w:u w:val="single"/>
                <w:lang w:val="en-US"/>
              </w:rPr>
              <w:t xml:space="preserve">   </w:t>
            </w:r>
          </w:p>
          <w:p w:rsidR="002778A4" w:rsidRPr="00F766C7" w:rsidRDefault="00F766C7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F766C7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    </w:t>
            </w:r>
            <w:proofErr w:type="spellStart"/>
            <w:r w:rsidRPr="00F766C7">
              <w:rPr>
                <w:rFonts w:ascii="Arial" w:eastAsia="Arial" w:hAnsi="Arial" w:cs="Arial"/>
                <w:sz w:val="14"/>
                <w:szCs w:val="14"/>
                <w:lang w:val="en-US"/>
              </w:rPr>
              <w:t>Website:</w:t>
            </w:r>
            <w:hyperlink r:id="rId15">
              <w:r w:rsidRPr="00F766C7">
                <w:rPr>
                  <w:rFonts w:ascii="Arial" w:eastAsia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http</w:t>
              </w:r>
              <w:proofErr w:type="spellEnd"/>
              <w:r w:rsidRPr="00F766C7">
                <w:rPr>
                  <w:rFonts w:ascii="Arial" w:eastAsia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://eeas.europa.eu/delegations/</w:t>
              </w:r>
              <w:proofErr w:type="spellStart"/>
              <w:r w:rsidRPr="00F766C7">
                <w:rPr>
                  <w:rFonts w:ascii="Arial" w:eastAsia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kyrgyzstan</w:t>
              </w:r>
              <w:proofErr w:type="spellEnd"/>
            </w:hyperlink>
          </w:p>
          <w:p w:rsidR="002778A4" w:rsidRPr="00F766C7" w:rsidRDefault="00F766C7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766C7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    </w:t>
            </w:r>
            <w:proofErr w:type="spellStart"/>
            <w:r w:rsidRPr="00F766C7">
              <w:rPr>
                <w:rFonts w:ascii="Arial" w:eastAsia="Arial" w:hAnsi="Arial" w:cs="Arial"/>
                <w:sz w:val="14"/>
                <w:szCs w:val="14"/>
                <w:lang w:val="en-US"/>
              </w:rPr>
              <w:t>Facebook:</w:t>
            </w:r>
            <w:hyperlink r:id="rId16">
              <w:r w:rsidRPr="00F766C7">
                <w:rPr>
                  <w:rFonts w:ascii="Arial" w:eastAsia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http</w:t>
              </w:r>
              <w:proofErr w:type="spellEnd"/>
              <w:r w:rsidRPr="00F766C7">
                <w:rPr>
                  <w:rFonts w:ascii="Arial" w:eastAsia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://www.facebook.com/eudelkg</w:t>
              </w:r>
            </w:hyperlink>
          </w:p>
        </w:tc>
        <w:tc>
          <w:tcPr>
            <w:tcW w:w="4140" w:type="dxa"/>
          </w:tcPr>
          <w:p w:rsidR="002778A4" w:rsidRPr="00F766C7" w:rsidRDefault="002778A4">
            <w:pPr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:rsidR="002778A4" w:rsidRDefault="00F766C7">
            <w:pPr>
              <w:jc w:val="both"/>
              <w:rPr>
                <w:rFonts w:ascii="Arial" w:eastAsia="Arial" w:hAnsi="Arial" w:cs="Arial"/>
                <w:color w:val="0B0C0C"/>
                <w:sz w:val="12"/>
                <w:szCs w:val="12"/>
                <w:highlight w:val="white"/>
              </w:rPr>
            </w:pPr>
            <w:r>
              <w:rPr>
                <w:rFonts w:ascii="Arial" w:eastAsia="Arial" w:hAnsi="Arial" w:cs="Arial"/>
                <w:color w:val="0B0C0C"/>
                <w:sz w:val="12"/>
                <w:szCs w:val="12"/>
                <w:highlight w:val="white"/>
              </w:rPr>
              <w:t xml:space="preserve">Европейский Союз включает в себя 27 государств-членов, объединивших передовые достижения, ресурсы и судьбы своих народов. На протяжении 60 лет совместными усилиями им удалось создать зону стабильности, демократии и устойчивого развития, сохранив при этом культурное многообразие, личные свободы и атмосферу терпимости. Европейский Союз неуклонно стремится передавать и </w:t>
            </w:r>
          </w:p>
          <w:p w:rsidR="002778A4" w:rsidRDefault="00F766C7">
            <w:pPr>
              <w:jc w:val="both"/>
              <w:rPr>
                <w:rFonts w:ascii="Arial" w:eastAsia="Arial" w:hAnsi="Arial" w:cs="Arial"/>
                <w:color w:val="0B0C0C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B0C0C"/>
                <w:sz w:val="12"/>
                <w:szCs w:val="12"/>
                <w:highlight w:val="white"/>
              </w:rPr>
              <w:t>приобщать к своим достижениям и ценностям страны и народы, находящиеся за его пределами.</w:t>
            </w:r>
          </w:p>
          <w:p w:rsidR="002778A4" w:rsidRDefault="00F766C7">
            <w:pPr>
              <w:jc w:val="both"/>
              <w:rPr>
                <w:rFonts w:ascii="Arial" w:eastAsia="Arial" w:hAnsi="Arial" w:cs="Arial"/>
                <w:color w:val="0B0C0C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4C32D538" wp14:editId="552A98BD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140970</wp:posOffset>
                  </wp:positionV>
                  <wp:extent cx="2644140" cy="396599"/>
                  <wp:effectExtent l="0" t="0" r="0" b="0"/>
                  <wp:wrapNone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40" cy="3965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778A4" w:rsidRDefault="002778A4">
            <w:pPr>
              <w:jc w:val="both"/>
              <w:rPr>
                <w:rFonts w:ascii="Arial" w:eastAsia="Arial" w:hAnsi="Arial" w:cs="Arial"/>
                <w:color w:val="0B0C0C"/>
                <w:sz w:val="18"/>
                <w:szCs w:val="18"/>
              </w:rPr>
            </w:pPr>
          </w:p>
          <w:p w:rsidR="002778A4" w:rsidRDefault="002778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2778A4" w:rsidRDefault="002778A4">
      <w:pPr>
        <w:ind w:right="1134"/>
        <w:jc w:val="both"/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sectPr w:rsidR="002778A4">
      <w:pgSz w:w="11906" w:h="16838"/>
      <w:pgMar w:top="0" w:right="849" w:bottom="360" w:left="99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A50C4"/>
    <w:multiLevelType w:val="multilevel"/>
    <w:tmpl w:val="69FE9F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A4"/>
    <w:rsid w:val="000216A4"/>
    <w:rsid w:val="002778A4"/>
    <w:rsid w:val="006E4091"/>
    <w:rsid w:val="00AC1059"/>
    <w:rsid w:val="00F766C7"/>
    <w:rsid w:val="00F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9B1C"/>
  <w15:docId w15:val="{A969A44B-AF07-4148-9FCD-6AA67F2D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nitoringForJustice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gz.justice.biom@gmail.com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facebook.com/eudelk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ulanumetov01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eas.europa.eu/delegations/kyrgyzstan" TargetMode="External"/><Relationship Id="rId10" Type="http://schemas.openxmlformats.org/officeDocument/2006/relationships/hyperlink" Target="https://twitter.com/biomte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stagram.com/monitoringforjustice?igshid=NzZlODBkYWE4Ng" TargetMode="External"/><Relationship Id="rId14" Type="http://schemas.openxmlformats.org/officeDocument/2006/relationships/hyperlink" Target="mailto:delegation-kyrgyzstan@eeas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ZgvSq6cryzuFcx7yW1OeLlnlvg==">CgMxLjAyCWguMzBqMHpsbDgAciExYVBYYUowX1QtZGx3dHUxVW1qams1c1gwX3h1SVM5M1M=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896</Words>
  <Characters>5113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ulanu</cp:lastModifiedBy>
  <cp:revision>6</cp:revision>
  <dcterms:created xsi:type="dcterms:W3CDTF">2024-01-17T14:58:00Z</dcterms:created>
  <dcterms:modified xsi:type="dcterms:W3CDTF">2024-01-18T08:49:00Z</dcterms:modified>
</cp:coreProperties>
</file>